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75" w:rsidRPr="000415EE" w:rsidRDefault="00C47475" w:rsidP="000C1A4A">
      <w:pPr>
        <w:jc w:val="center"/>
        <w:rPr>
          <w:rFonts w:ascii="华文中宋" w:eastAsia="华文中宋" w:hAnsi="华文中宋" w:cs="Times New Roman"/>
          <w:b/>
          <w:bCs/>
          <w:sz w:val="36"/>
          <w:szCs w:val="36"/>
        </w:rPr>
      </w:pPr>
      <w:r w:rsidRPr="000415EE">
        <w:rPr>
          <w:rFonts w:ascii="华文中宋" w:eastAsia="华文中宋" w:hAnsi="华文中宋" w:cs="华文中宋" w:hint="eastAsia"/>
          <w:b/>
          <w:bCs/>
          <w:sz w:val="36"/>
          <w:szCs w:val="36"/>
        </w:rPr>
        <w:t>不忘初心、无惧无畏，走好教育法政学部新的长征路</w:t>
      </w:r>
    </w:p>
    <w:p w:rsidR="00C47475" w:rsidRPr="000415EE" w:rsidRDefault="00C47475" w:rsidP="000C1A4A">
      <w:pPr>
        <w:jc w:val="right"/>
        <w:rPr>
          <w:rFonts w:ascii="华文中宋" w:eastAsia="华文中宋" w:hAnsi="华文中宋" w:cs="Times New Roman"/>
          <w:b/>
          <w:bCs/>
          <w:sz w:val="30"/>
          <w:szCs w:val="30"/>
        </w:rPr>
      </w:pPr>
      <w:r w:rsidRPr="000415EE">
        <w:rPr>
          <w:rFonts w:ascii="华文中宋" w:eastAsia="华文中宋" w:hAnsi="华文中宋" w:cs="华文中宋"/>
          <w:b/>
          <w:bCs/>
          <w:sz w:val="30"/>
          <w:szCs w:val="30"/>
        </w:rPr>
        <w:t>——</w:t>
      </w:r>
      <w:r w:rsidRPr="000415EE">
        <w:rPr>
          <w:rFonts w:ascii="华文中宋" w:eastAsia="华文中宋" w:hAnsi="华文中宋" w:cs="华文中宋" w:hint="eastAsia"/>
          <w:b/>
          <w:bCs/>
          <w:sz w:val="30"/>
          <w:szCs w:val="30"/>
        </w:rPr>
        <w:t>读习近平在纪念红军长征胜利</w:t>
      </w:r>
      <w:r w:rsidRPr="000415EE">
        <w:rPr>
          <w:rFonts w:ascii="华文中宋" w:eastAsia="华文中宋" w:hAnsi="华文中宋" w:cs="华文中宋"/>
          <w:b/>
          <w:bCs/>
          <w:sz w:val="30"/>
          <w:szCs w:val="30"/>
        </w:rPr>
        <w:t>80</w:t>
      </w:r>
      <w:r w:rsidRPr="000415EE">
        <w:rPr>
          <w:rFonts w:ascii="华文中宋" w:eastAsia="华文中宋" w:hAnsi="华文中宋" w:cs="华文中宋" w:hint="eastAsia"/>
          <w:b/>
          <w:bCs/>
          <w:sz w:val="30"/>
          <w:szCs w:val="30"/>
        </w:rPr>
        <w:t>周年大会上的讲话有感</w:t>
      </w:r>
    </w:p>
    <w:p w:rsidR="00C47475" w:rsidRPr="000415EE" w:rsidRDefault="00C47475" w:rsidP="000C1A4A">
      <w:pPr>
        <w:spacing w:line="520" w:lineRule="exact"/>
        <w:jc w:val="center"/>
        <w:rPr>
          <w:rFonts w:ascii="楷体_GB2312" w:eastAsia="楷体_GB2312" w:hAnsi="楷体" w:cs="Times New Roman"/>
          <w:sz w:val="30"/>
          <w:szCs w:val="30"/>
        </w:rPr>
      </w:pPr>
      <w:r w:rsidRPr="000415EE">
        <w:rPr>
          <w:rFonts w:ascii="楷体_GB2312" w:eastAsia="楷体_GB2312" w:hAnsi="楷体" w:cs="楷体_GB2312" w:hint="eastAsia"/>
          <w:sz w:val="30"/>
          <w:szCs w:val="30"/>
        </w:rPr>
        <w:t>法政学部</w:t>
      </w:r>
      <w:r w:rsidRPr="000415EE">
        <w:rPr>
          <w:rFonts w:ascii="楷体_GB2312" w:eastAsia="楷体_GB2312" w:hAnsi="楷体" w:cs="楷体_GB2312"/>
          <w:sz w:val="30"/>
          <w:szCs w:val="30"/>
        </w:rPr>
        <w:t xml:space="preserve">    </w:t>
      </w:r>
      <w:r w:rsidRPr="000415EE">
        <w:rPr>
          <w:rFonts w:ascii="楷体_GB2312" w:eastAsia="楷体_GB2312" w:hAnsi="楷体" w:cs="楷体_GB2312" w:hint="eastAsia"/>
          <w:sz w:val="30"/>
          <w:szCs w:val="30"/>
        </w:rPr>
        <w:t>周桂英</w:t>
      </w:r>
    </w:p>
    <w:p w:rsidR="00C47475" w:rsidRPr="000415EE" w:rsidRDefault="00C47475" w:rsidP="000C1A4A">
      <w:pPr>
        <w:spacing w:line="520" w:lineRule="exact"/>
        <w:ind w:firstLine="482"/>
        <w:jc w:val="left"/>
        <w:rPr>
          <w:rFonts w:ascii="仿宋_GB2312" w:eastAsia="仿宋_GB2312" w:hAnsi="仿宋" w:cs="Times New Roman"/>
          <w:sz w:val="30"/>
          <w:szCs w:val="30"/>
        </w:rPr>
      </w:pPr>
      <w:r w:rsidRPr="000415EE">
        <w:rPr>
          <w:rFonts w:ascii="仿宋_GB2312" w:eastAsia="仿宋_GB2312" w:hAnsi="仿宋" w:cs="仿宋_GB2312" w:hint="eastAsia"/>
          <w:sz w:val="30"/>
          <w:szCs w:val="30"/>
        </w:rPr>
        <w:t>今年是红军长征胜利</w:t>
      </w:r>
      <w:r w:rsidRPr="000415EE">
        <w:rPr>
          <w:rFonts w:ascii="仿宋_GB2312" w:eastAsia="仿宋_GB2312" w:hAnsi="仿宋" w:cs="仿宋_GB2312"/>
          <w:sz w:val="30"/>
          <w:szCs w:val="30"/>
        </w:rPr>
        <w:t>80</w:t>
      </w:r>
      <w:r w:rsidRPr="000415EE">
        <w:rPr>
          <w:rFonts w:ascii="仿宋_GB2312" w:eastAsia="仿宋_GB2312" w:hAnsi="仿宋" w:cs="仿宋_GB2312" w:hint="eastAsia"/>
          <w:sz w:val="30"/>
          <w:szCs w:val="30"/>
        </w:rPr>
        <w:t>周年，习近平主席在纪念大会上发表了重要讲话，讲话中回顾了长征的伟大历史，总结了长征的深远意义和深刻精神内涵，提出了弘扬伟大长征精神、走好今天的长征路的要求，发出了“蓝图已绘就，奋进正当时”的行动号召。读完整篇讲话，既发人深省，又鼓舞人心，也唤醒了我们心中那份积极奋进，斗志昂扬的精神气概。</w:t>
      </w:r>
    </w:p>
    <w:p w:rsidR="00C47475" w:rsidRPr="000415EE" w:rsidRDefault="00C47475" w:rsidP="000C1A4A">
      <w:pPr>
        <w:spacing w:line="520" w:lineRule="exact"/>
        <w:ind w:firstLine="482"/>
        <w:jc w:val="left"/>
        <w:rPr>
          <w:rFonts w:ascii="仿宋_GB2312" w:eastAsia="仿宋_GB2312" w:hAnsi="仿宋" w:cs="Times New Roman"/>
          <w:sz w:val="30"/>
          <w:szCs w:val="30"/>
        </w:rPr>
      </w:pPr>
      <w:r w:rsidRPr="000415EE">
        <w:rPr>
          <w:rFonts w:ascii="仿宋_GB2312" w:eastAsia="仿宋_GB2312" w:hAnsi="仿宋" w:cs="仿宋_GB2312" w:hint="eastAsia"/>
          <w:sz w:val="30"/>
          <w:szCs w:val="30"/>
        </w:rPr>
        <w:t>其实大到国家，小到个人，我们都在面临着新的长征路，这条路上也许不再有雪山、草地与敌人的追击，但却面临着更多的新形势、新问题、新困难。这些问题与困难的跨越基于我们在长征精神的引领下，在自己的工作岗位中不忘初心，无惧无畏地拼搏与奋斗。这样我们才能更加理性、更加勇敢、更加无畏地面对各种复杂问题。</w:t>
      </w:r>
    </w:p>
    <w:p w:rsidR="00C47475" w:rsidRPr="000415EE" w:rsidRDefault="00C47475" w:rsidP="000C1A4A">
      <w:pPr>
        <w:spacing w:line="520" w:lineRule="exact"/>
        <w:ind w:firstLine="482"/>
        <w:jc w:val="left"/>
        <w:rPr>
          <w:rFonts w:ascii="仿宋_GB2312" w:eastAsia="仿宋_GB2312" w:hAnsi="仿宋" w:cs="Times New Roman"/>
          <w:sz w:val="30"/>
          <w:szCs w:val="30"/>
        </w:rPr>
      </w:pPr>
      <w:r w:rsidRPr="000415EE">
        <w:rPr>
          <w:rFonts w:ascii="仿宋_GB2312" w:eastAsia="仿宋_GB2312" w:hAnsi="仿宋" w:cs="仿宋_GB2312" w:hint="eastAsia"/>
          <w:sz w:val="30"/>
          <w:szCs w:val="30"/>
        </w:rPr>
        <w:t>对于我所在的教育法政学部来说，也同样在走着一条充满机遇与挑战的长征路。在过去的长征路上，我们通过全体员工的努力取得了很多出色的成绩，但面对未来的发展道路，我们还要不断提升教学管理水平与人才培养质量，要加强建设自己的特色专业，同时在学院向应用技术型专业转型的大背景下开展专业建设与专业转型等等，这些无不都是一项项艰巨而复杂的任务，这条“教育法政学部新的长征路”要如何走下去，需要我们每个人都要去深入思考并为之努力实践。</w:t>
      </w:r>
    </w:p>
    <w:p w:rsidR="00C47475" w:rsidRPr="000415EE" w:rsidRDefault="00C47475" w:rsidP="000C1A4A">
      <w:pPr>
        <w:spacing w:line="520" w:lineRule="exact"/>
        <w:ind w:firstLine="482"/>
        <w:jc w:val="left"/>
        <w:rPr>
          <w:rFonts w:ascii="仿宋_GB2312" w:eastAsia="仿宋_GB2312" w:hAnsi="黑体" w:cs="Times New Roman"/>
          <w:sz w:val="30"/>
          <w:szCs w:val="30"/>
        </w:rPr>
      </w:pPr>
      <w:r w:rsidRPr="000415EE">
        <w:rPr>
          <w:rFonts w:ascii="仿宋_GB2312" w:eastAsia="仿宋_GB2312" w:hAnsi="黑体" w:cs="仿宋_GB2312" w:hint="eastAsia"/>
          <w:sz w:val="30"/>
          <w:szCs w:val="30"/>
        </w:rPr>
        <w:t>一、我们要有共同的理想与信念做支撑，在努力工作中感受初心不负的幸福感。</w:t>
      </w:r>
    </w:p>
    <w:p w:rsidR="00C47475" w:rsidRPr="000415EE" w:rsidRDefault="00C47475" w:rsidP="000C1A4A">
      <w:pPr>
        <w:spacing w:line="520" w:lineRule="exact"/>
        <w:ind w:firstLine="482"/>
        <w:jc w:val="left"/>
        <w:rPr>
          <w:rFonts w:ascii="仿宋_GB2312" w:eastAsia="仿宋_GB2312" w:hAnsi="仿宋" w:cs="Times New Roman"/>
          <w:sz w:val="30"/>
          <w:szCs w:val="30"/>
        </w:rPr>
      </w:pPr>
      <w:r w:rsidRPr="000415EE">
        <w:rPr>
          <w:rFonts w:ascii="仿宋_GB2312" w:eastAsia="仿宋_GB2312" w:hAnsi="仿宋" w:cs="仿宋_GB2312" w:hint="eastAsia"/>
          <w:sz w:val="30"/>
          <w:szCs w:val="30"/>
        </w:rPr>
        <w:t>这是我们这个集体是否能够统一思想、凝聚力量、精诚团结、共谋发展的决定性因素。正如讲话中提到的“心中有信仰，脚下有力量”，这种信仰，既包括信仰国家的共同理想、信仰真理，也包括信仰我们所从事的这份教育事业。共产党人要忠于党、忠于人民，不忘初心、方得始终。而我们作为高校教师，我们还有一份初心，就是要成为一名优秀的教育工作者。所以我们一切工作的出发点就是要促进学生的全面发展，提升人才培养质量，全心全意为学生服务。在此基础上，使教育法政学部成为工作优秀、纪律严明、作风严谨、氛围和谐的集体。我们要将个人的发展与学部、学院的发展紧密结合在一起，通过集体的发展实现个人的理想。</w:t>
      </w:r>
    </w:p>
    <w:p w:rsidR="00C47475" w:rsidRPr="000415EE" w:rsidRDefault="00C47475" w:rsidP="000C1A4A">
      <w:pPr>
        <w:spacing w:line="520" w:lineRule="exact"/>
        <w:ind w:firstLine="482"/>
        <w:jc w:val="left"/>
        <w:rPr>
          <w:rFonts w:ascii="仿宋_GB2312" w:eastAsia="仿宋_GB2312" w:hAnsi="黑体" w:cs="Times New Roman"/>
          <w:sz w:val="30"/>
          <w:szCs w:val="30"/>
        </w:rPr>
      </w:pPr>
      <w:r w:rsidRPr="000415EE">
        <w:rPr>
          <w:rFonts w:ascii="仿宋_GB2312" w:eastAsia="仿宋_GB2312" w:hAnsi="黑体" w:cs="仿宋_GB2312" w:hint="eastAsia"/>
          <w:sz w:val="30"/>
          <w:szCs w:val="30"/>
        </w:rPr>
        <w:t>二、我们要在学院转型发展的背景下，明确学部的发展目标与定位。</w:t>
      </w:r>
    </w:p>
    <w:p w:rsidR="00C47475" w:rsidRPr="000415EE" w:rsidRDefault="00C47475" w:rsidP="000C1A4A">
      <w:pPr>
        <w:spacing w:line="520" w:lineRule="exact"/>
        <w:ind w:firstLine="482"/>
        <w:jc w:val="left"/>
        <w:rPr>
          <w:rFonts w:ascii="仿宋_GB2312" w:eastAsia="仿宋_GB2312" w:hAnsi="仿宋" w:cs="Times New Roman"/>
          <w:sz w:val="30"/>
          <w:szCs w:val="30"/>
        </w:rPr>
      </w:pPr>
      <w:r w:rsidRPr="000415EE">
        <w:rPr>
          <w:rFonts w:ascii="仿宋_GB2312" w:eastAsia="仿宋_GB2312" w:hAnsi="仿宋" w:cs="仿宋_GB2312" w:hint="eastAsia"/>
          <w:sz w:val="30"/>
          <w:szCs w:val="30"/>
        </w:rPr>
        <w:t>习近平在讲话中提到“走好今天的长征路，必须把握方向、统揽大局”，所以明确方向是一切工作的前提。我院的发展目标是建设高水平的应用技术型大学，作为其中的一部分，我们也需要对学部各个专业的发展进行探讨与谋划。学部内除法学专业外，其他均为传统师范类专业，这些专业在多年的发展过程中，积累了丰富的经验，也逐步形成了各自的特色。所以，在学院向应用技术型大学转型的背景下，传统的师范类专业不能无视与抛弃原有的优势与特色，而是要在分析原有专业发展经验的基础之上，如何突出专业的应用性、实践性特点。使我们培养出来的学生在实践能力、创新精神与从教技能方面，与其他高校学生相比，具有突出的优势。就此，学部内已经达成了一系列的共识。比如，我们要提高法学专业学生实践教学环节的比例，丰富实践形式；加强思政专业顶岗实习培训的系统化与专业化；扩大特殊教育专业志愿服务的类型，增加专业技能竞赛，建设儿童康复中心；加强与市区小学的联系，为小学教育专业学生日常的见习研习提供更多的机会；进一步提升学前教育专业的技能，真正实现一专多能；明确心理学专业的发展定位，向应用心理方向转型等等。</w:t>
      </w:r>
    </w:p>
    <w:p w:rsidR="00C47475" w:rsidRPr="000415EE" w:rsidRDefault="00C47475" w:rsidP="000C1A4A">
      <w:pPr>
        <w:spacing w:line="520" w:lineRule="exact"/>
        <w:ind w:firstLine="482"/>
        <w:jc w:val="left"/>
        <w:rPr>
          <w:rFonts w:ascii="仿宋_GB2312" w:eastAsia="仿宋_GB2312" w:hAnsi="黑体" w:cs="Times New Roman"/>
          <w:sz w:val="30"/>
          <w:szCs w:val="30"/>
        </w:rPr>
      </w:pPr>
      <w:r w:rsidRPr="000415EE">
        <w:rPr>
          <w:rFonts w:ascii="仿宋_GB2312" w:eastAsia="仿宋_GB2312" w:hAnsi="黑体" w:cs="仿宋_GB2312" w:hint="eastAsia"/>
          <w:sz w:val="30"/>
          <w:szCs w:val="30"/>
        </w:rPr>
        <w:t>三、我们要在牢固树立专业自信的基础上，正视当前存在的各种问题，树立“长征永远在路上”的理念</w:t>
      </w:r>
    </w:p>
    <w:p w:rsidR="00C47475" w:rsidRPr="000415EE" w:rsidRDefault="00C47475" w:rsidP="000C1A4A">
      <w:pPr>
        <w:spacing w:line="520" w:lineRule="exact"/>
        <w:ind w:firstLine="482"/>
        <w:jc w:val="left"/>
        <w:rPr>
          <w:rFonts w:ascii="仿宋_GB2312" w:eastAsia="仿宋_GB2312" w:hAnsi="仿宋" w:cs="Times New Roman"/>
          <w:sz w:val="30"/>
          <w:szCs w:val="30"/>
        </w:rPr>
      </w:pPr>
      <w:r w:rsidRPr="000415EE">
        <w:rPr>
          <w:rFonts w:ascii="仿宋_GB2312" w:eastAsia="仿宋_GB2312" w:hAnsi="仿宋" w:cs="仿宋_GB2312" w:hint="eastAsia"/>
          <w:sz w:val="30"/>
          <w:szCs w:val="30"/>
        </w:rPr>
        <w:t>报告中提出“实现伟大的理想，没有平坦的大道可走”，任何一条道路，在充满发展机遇的环境下，也必然会有无数的艰难险阻。目前学部各专业发展各有特色，但也都面临着各自的发展瓶颈。如法学与思政专业第二课堂的开展后劲不足，专业活动水平有待提升；特殊教育专业师资队伍结构还不够合理，学术水平、科研能力等方面都需要提高；小学教育专业课程改革势在必行，在全科教师培养的理念下，必须要突出个人的特长与优势；心理学专业偏向基础研究，应用心理方向的课程还不能满足学生学习的需要等等。这些问题如何解决，这些专业如何吸引学生，需要我们要有啃硬骨头的精神，一点一点地去解决，去攻坚。</w:t>
      </w:r>
    </w:p>
    <w:p w:rsidR="00C47475" w:rsidRPr="000415EE" w:rsidRDefault="00C47475" w:rsidP="000C1A4A">
      <w:pPr>
        <w:spacing w:line="520" w:lineRule="exact"/>
        <w:ind w:firstLine="482"/>
        <w:jc w:val="left"/>
        <w:rPr>
          <w:rFonts w:ascii="仿宋_GB2312" w:eastAsia="仿宋_GB2312" w:hAnsi="黑体" w:cs="Times New Roman"/>
          <w:sz w:val="30"/>
          <w:szCs w:val="30"/>
        </w:rPr>
      </w:pPr>
      <w:r w:rsidRPr="000415EE">
        <w:rPr>
          <w:rFonts w:ascii="仿宋_GB2312" w:eastAsia="仿宋_GB2312" w:hAnsi="黑体" w:cs="仿宋_GB2312" w:hint="eastAsia"/>
          <w:sz w:val="30"/>
          <w:szCs w:val="30"/>
        </w:rPr>
        <w:t>四、我们要营造敢于承担，善于反思，勇于实践的工作氛围</w:t>
      </w:r>
    </w:p>
    <w:p w:rsidR="00C47475" w:rsidRPr="000415EE" w:rsidRDefault="00C47475" w:rsidP="000C1A4A">
      <w:pPr>
        <w:spacing w:line="520" w:lineRule="exact"/>
        <w:ind w:firstLine="482"/>
        <w:jc w:val="left"/>
        <w:rPr>
          <w:rFonts w:ascii="仿宋_GB2312" w:eastAsia="仿宋_GB2312" w:hAnsi="仿宋" w:cs="Times New Roman"/>
          <w:sz w:val="30"/>
          <w:szCs w:val="30"/>
        </w:rPr>
      </w:pPr>
      <w:r w:rsidRPr="000415EE">
        <w:rPr>
          <w:rFonts w:ascii="仿宋_GB2312" w:eastAsia="仿宋_GB2312" w:hAnsi="仿宋" w:cs="仿宋_GB2312" w:hint="eastAsia"/>
          <w:sz w:val="30"/>
          <w:szCs w:val="30"/>
        </w:rPr>
        <w:t>报告中提出，“长征是一次检验真理的伟大远征。真理只有在实践中才能得到检验，真理只有在实践中才能得到确立。”没有实践，一切都只是空想。学部当前面临着许多关键性问题，这些问题就像一座大山，挡住了我们的去路，需要我们全体同志们一起扛，才能移动它。而这座山移到哪里最合适，需要我们一起在实践中不断地探索，我们可能做不到一次到位，但没有实践就没有发言权，我们在不断摸索，不断反思的实践中总能为它找到最合适的位置。所以，我们从不害怕失败，更不会因为害怕失败而不去实践。</w:t>
      </w:r>
    </w:p>
    <w:p w:rsidR="00C47475" w:rsidRPr="000415EE" w:rsidRDefault="00C47475" w:rsidP="000C1A4A">
      <w:pPr>
        <w:spacing w:line="520" w:lineRule="exact"/>
        <w:ind w:firstLine="482"/>
        <w:jc w:val="left"/>
        <w:rPr>
          <w:rFonts w:ascii="仿宋_GB2312" w:eastAsia="仿宋_GB2312" w:hAnsi="仿宋" w:cs="Times New Roman"/>
          <w:sz w:val="30"/>
          <w:szCs w:val="30"/>
        </w:rPr>
      </w:pPr>
      <w:r w:rsidRPr="000415EE">
        <w:rPr>
          <w:rFonts w:ascii="仿宋_GB2312" w:eastAsia="仿宋_GB2312" w:hAnsi="仿宋" w:cs="仿宋_GB2312" w:hint="eastAsia"/>
          <w:sz w:val="30"/>
          <w:szCs w:val="30"/>
        </w:rPr>
        <w:t>例如，目前，学院提倡学生活动不能仅限于提升学生的综合素养，也要与专业发展、专业学习相结合，各个专业要开展丰富多彩的第二课堂活动。对此，学部提出在学部内成立学科联盟，即在每个专业成立一个专业学生社团，通过加强专业内各年级之间的联系，营造深厚的专业学习氛围，开展特色的专业活动，帮助全体学生在提高专业认同，培养学习兴趣，扩展专业视野，提升专业技能。每名员工都需要根据自己的专业背景与优势认领一个专业社团，对学生的专业活动进行总体指导。这样每个人都要对学部内的某一专业进行深入的思考与探索，每个人都将以某一专业的深层次建设为已任，对于老师个人的专业发展也会有积极的意义。</w:t>
      </w:r>
    </w:p>
    <w:p w:rsidR="00C47475" w:rsidRPr="000415EE" w:rsidRDefault="00C47475" w:rsidP="000C1A4A">
      <w:pPr>
        <w:spacing w:line="520" w:lineRule="exact"/>
        <w:ind w:firstLine="482"/>
        <w:jc w:val="left"/>
        <w:rPr>
          <w:rFonts w:ascii="仿宋_GB2312" w:eastAsia="仿宋_GB2312" w:hAnsi="黑体" w:cs="Times New Roman"/>
          <w:sz w:val="30"/>
          <w:szCs w:val="30"/>
        </w:rPr>
      </w:pPr>
      <w:bookmarkStart w:id="0" w:name="_GoBack"/>
      <w:bookmarkEnd w:id="0"/>
      <w:r w:rsidRPr="000415EE">
        <w:rPr>
          <w:rFonts w:ascii="仿宋_GB2312" w:eastAsia="仿宋_GB2312" w:hAnsi="黑体" w:cs="仿宋_GB2312" w:hint="eastAsia"/>
          <w:sz w:val="30"/>
          <w:szCs w:val="30"/>
        </w:rPr>
        <w:t>五、我们要不断加强基础党组织建设，认真贯彻从严治党的要求，完善党内监督，为学部的良性发展保驾护航</w:t>
      </w:r>
    </w:p>
    <w:p w:rsidR="00C47475" w:rsidRPr="000415EE" w:rsidRDefault="00C47475" w:rsidP="000C1A4A">
      <w:pPr>
        <w:spacing w:line="520" w:lineRule="exact"/>
        <w:ind w:firstLine="482"/>
        <w:jc w:val="left"/>
        <w:rPr>
          <w:rFonts w:ascii="仿宋_GB2312" w:eastAsia="仿宋_GB2312" w:hAnsi="仿宋" w:cs="Times New Roman"/>
          <w:sz w:val="30"/>
          <w:szCs w:val="30"/>
        </w:rPr>
      </w:pPr>
      <w:r w:rsidRPr="000415EE">
        <w:rPr>
          <w:rFonts w:ascii="仿宋_GB2312" w:eastAsia="仿宋_GB2312" w:hAnsi="仿宋" w:cs="仿宋_GB2312" w:hint="eastAsia"/>
          <w:sz w:val="30"/>
          <w:szCs w:val="30"/>
        </w:rPr>
        <w:t>作为学院的一个基础层党组织，我们学部的的员工基本上都是党员，在新的发展形势下，全体党员既要有敢为人先的勇气，也要坚守共产党员的理想信念与道德操守。要保持党员在思想、政治、行动上的一致性与先进性，坚持自我净化、自我完善、自我革新、自我提高，增强拒腐防变和抵御风险的能力。有全体党员不畏艰险的意识与严格自律的准则，再加上不断加强党内、党外的监督机制，这将为学部的可持续良性发展提供前提与保证。</w:t>
      </w:r>
    </w:p>
    <w:p w:rsidR="00C47475" w:rsidRPr="000415EE" w:rsidRDefault="00C47475" w:rsidP="000C1A4A">
      <w:pPr>
        <w:spacing w:line="520" w:lineRule="exact"/>
        <w:ind w:firstLine="482"/>
        <w:jc w:val="left"/>
        <w:rPr>
          <w:rFonts w:ascii="仿宋_GB2312" w:eastAsia="仿宋_GB2312" w:hAnsi="仿宋" w:cs="Times New Roman"/>
          <w:sz w:val="30"/>
          <w:szCs w:val="30"/>
        </w:rPr>
      </w:pPr>
      <w:r w:rsidRPr="000415EE">
        <w:rPr>
          <w:rFonts w:ascii="仿宋_GB2312" w:eastAsia="仿宋_GB2312" w:hAnsi="仿宋" w:cs="仿宋_GB2312" w:hint="eastAsia"/>
          <w:sz w:val="30"/>
          <w:szCs w:val="30"/>
        </w:rPr>
        <w:t>报告中强调“一个不记得来路的民族，是没有出路的民族。不论我们的事业发展到哪一步，不论我们取得了多大成就，我们都要大力弘扬伟大的长征精神，在新的长征路上继续奋勇前进”。在国家的新长征路途中，我们作为党员，必须坚定政治意识、大局意识、核心意识与看齐意识，为祖国的发展，民族的强盛尽微薄之力。要求我们在自己的工作岗位中，要敢于担事，善于谋事，勤于做事，真正用伟大的长征精神指导我们的实践。</w:t>
      </w:r>
    </w:p>
    <w:p w:rsidR="00C47475" w:rsidRPr="000415EE" w:rsidRDefault="00C47475" w:rsidP="000C1A4A">
      <w:pPr>
        <w:spacing w:line="520" w:lineRule="exact"/>
        <w:ind w:firstLine="482"/>
        <w:jc w:val="left"/>
        <w:rPr>
          <w:rFonts w:ascii="仿宋_GB2312" w:eastAsia="仿宋_GB2312" w:hAnsi="仿宋" w:cs="Times New Roman"/>
          <w:sz w:val="30"/>
          <w:szCs w:val="30"/>
        </w:rPr>
      </w:pPr>
    </w:p>
    <w:p w:rsidR="00C47475" w:rsidRPr="000415EE" w:rsidRDefault="00C47475" w:rsidP="00DB0FEF">
      <w:pPr>
        <w:spacing w:line="520" w:lineRule="exact"/>
        <w:ind w:right="300" w:firstLine="482"/>
        <w:jc w:val="right"/>
        <w:rPr>
          <w:rFonts w:ascii="仿宋_GB2312" w:eastAsia="仿宋_GB2312" w:cs="Times New Roman"/>
          <w:b/>
          <w:bCs/>
          <w:sz w:val="24"/>
          <w:szCs w:val="24"/>
        </w:rPr>
      </w:pPr>
      <w:r w:rsidRPr="000415EE">
        <w:rPr>
          <w:rFonts w:ascii="仿宋_GB2312" w:eastAsia="仿宋_GB2312" w:hAnsi="仿宋" w:cs="仿宋_GB2312"/>
          <w:sz w:val="30"/>
          <w:szCs w:val="30"/>
        </w:rPr>
        <w:t>2016</w:t>
      </w:r>
      <w:r w:rsidRPr="000415EE">
        <w:rPr>
          <w:rFonts w:ascii="仿宋_GB2312" w:eastAsia="仿宋_GB2312" w:hAnsi="仿宋" w:cs="仿宋_GB2312" w:hint="eastAsia"/>
          <w:sz w:val="30"/>
          <w:szCs w:val="30"/>
        </w:rPr>
        <w:t>年</w:t>
      </w:r>
      <w:r w:rsidRPr="000415EE">
        <w:rPr>
          <w:rFonts w:ascii="仿宋_GB2312" w:eastAsia="仿宋_GB2312" w:hAnsi="仿宋" w:cs="仿宋_GB2312"/>
          <w:sz w:val="30"/>
          <w:szCs w:val="30"/>
        </w:rPr>
        <w:t>11</w:t>
      </w:r>
      <w:r w:rsidRPr="000415EE">
        <w:rPr>
          <w:rFonts w:ascii="仿宋_GB2312" w:eastAsia="仿宋_GB2312" w:hAnsi="仿宋" w:cs="仿宋_GB2312" w:hint="eastAsia"/>
          <w:sz w:val="30"/>
          <w:szCs w:val="30"/>
        </w:rPr>
        <w:t>月</w:t>
      </w:r>
      <w:r w:rsidRPr="000415EE">
        <w:rPr>
          <w:rFonts w:ascii="仿宋_GB2312" w:eastAsia="仿宋_GB2312" w:hAnsi="仿宋" w:cs="仿宋_GB2312"/>
          <w:sz w:val="30"/>
          <w:szCs w:val="30"/>
        </w:rPr>
        <w:t>24</w:t>
      </w:r>
      <w:r w:rsidRPr="000415EE">
        <w:rPr>
          <w:rFonts w:ascii="仿宋_GB2312" w:eastAsia="仿宋_GB2312" w:hAnsi="仿宋" w:cs="仿宋_GB2312" w:hint="eastAsia"/>
          <w:sz w:val="30"/>
          <w:szCs w:val="30"/>
        </w:rPr>
        <w:t>日</w:t>
      </w:r>
    </w:p>
    <w:sectPr w:rsidR="00C47475" w:rsidRPr="000415EE" w:rsidSect="00EE7758">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6DA"/>
    <w:rsid w:val="00040237"/>
    <w:rsid w:val="000415EE"/>
    <w:rsid w:val="0007685C"/>
    <w:rsid w:val="00082F60"/>
    <w:rsid w:val="000C1A4A"/>
    <w:rsid w:val="001306A9"/>
    <w:rsid w:val="001772E0"/>
    <w:rsid w:val="002C597E"/>
    <w:rsid w:val="002D4DF1"/>
    <w:rsid w:val="0035335C"/>
    <w:rsid w:val="003645F8"/>
    <w:rsid w:val="003A4BC8"/>
    <w:rsid w:val="003C5744"/>
    <w:rsid w:val="003F5FC4"/>
    <w:rsid w:val="004E48E1"/>
    <w:rsid w:val="005E7D92"/>
    <w:rsid w:val="005F242A"/>
    <w:rsid w:val="006D5480"/>
    <w:rsid w:val="00737D88"/>
    <w:rsid w:val="008519FD"/>
    <w:rsid w:val="008803ED"/>
    <w:rsid w:val="00900C20"/>
    <w:rsid w:val="009178F5"/>
    <w:rsid w:val="009712BC"/>
    <w:rsid w:val="00977F7F"/>
    <w:rsid w:val="00A154DF"/>
    <w:rsid w:val="00A372D4"/>
    <w:rsid w:val="00A63E98"/>
    <w:rsid w:val="00AB7925"/>
    <w:rsid w:val="00AC70A2"/>
    <w:rsid w:val="00B83AEF"/>
    <w:rsid w:val="00BB0A14"/>
    <w:rsid w:val="00BF7C32"/>
    <w:rsid w:val="00C47475"/>
    <w:rsid w:val="00CA3F71"/>
    <w:rsid w:val="00D359BD"/>
    <w:rsid w:val="00DB0FEF"/>
    <w:rsid w:val="00EB372A"/>
    <w:rsid w:val="00EE7758"/>
    <w:rsid w:val="00F1534E"/>
    <w:rsid w:val="00F656DA"/>
    <w:rsid w:val="00FB47EC"/>
    <w:rsid w:val="00FB7D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C2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1610</TotalTime>
  <Pages>4</Pages>
  <Words>404</Words>
  <Characters>2308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 User</cp:lastModifiedBy>
  <cp:revision>17</cp:revision>
  <dcterms:created xsi:type="dcterms:W3CDTF">2016-11-22T02:00:00Z</dcterms:created>
  <dcterms:modified xsi:type="dcterms:W3CDTF">2016-12-01T00:48:00Z</dcterms:modified>
</cp:coreProperties>
</file>